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rPr>
          <w:rFonts w:ascii="Cambria" w:cs="Cambria" w:eastAsia="Cambria" w:hAnsi="Cambria"/>
          <w:sz w:val="24"/>
          <w:szCs w:val="24"/>
        </w:rPr>
      </w:pPr>
      <w:r w:rsidDel="00000000" w:rsidR="00000000" w:rsidRPr="00000000">
        <w:rPr>
          <w:rFonts w:ascii="Georgia" w:cs="Georgia" w:eastAsia="Georgia" w:hAnsi="Georgia"/>
          <w:sz w:val="24"/>
          <w:szCs w:val="24"/>
          <w:rtl w:val="0"/>
        </w:rPr>
        <w:t xml:space="preserve">Summer Breeze</w:t>
        <w:tab/>
        <w:tab/>
        <w:tab/>
        <w:tab/>
        <w:t xml:space="preserve">  </w:t>
        <w:tab/>
        <w:tab/>
        <w:tab/>
        <w:tab/>
        <w:t xml:space="preserve">By: Dave Howe </w:t>
        <w:tab/>
        <w:tab/>
      </w:r>
      <w:r w:rsidDel="00000000" w:rsidR="00000000" w:rsidRPr="00000000">
        <w:rPr>
          <w:rFonts w:ascii="Georgia" w:cs="Georgia" w:eastAsia="Georgia" w:hAnsi="Georgia"/>
          <w:b w:val="1"/>
          <w:bCs w:val="1"/>
          <w:sz w:val="24"/>
          <w:szCs w:val="24"/>
          <w:rtl w:val="0"/>
        </w:rPr>
        <w:br w:type="textWrapping"/>
        <w:t xml:space="preserve">Chapter 3</w:t>
        <w:tab/>
        <w:t xml:space="preserve">The Notebook (continued)</w:t>
      </w:r>
      <w:r w:rsidDel="00000000" w:rsidR="00000000" w:rsidRPr="00000000">
        <w:rPr>
          <w:rtl w:val="0"/>
        </w:rPr>
      </w:r>
    </w:p>
    <w:p w:rsidR="00000000" w:rsidDel="00000000" w:rsidP="00000000" w:rsidRDefault="00000000" w:rsidRPr="00000000" w14:paraId="0000000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cove drifted into view. Jason started the engine and Marco turned the boat into the wind. He locked the wheel, then released both jib sheets. Next he furled the jib around the headstay and drew the mainsail back into the mast.</w:t>
      </w:r>
    </w:p>
    <w:p w:rsidR="00000000" w:rsidDel="00000000" w:rsidP="00000000" w:rsidRDefault="00000000" w:rsidRPr="00000000" w14:paraId="00000003">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idled the boat through the gap and up to the mooring buoy. Going forward he snagged the buoy and fastened a line. “Go ahead and back us towards the quay,” he said. </w:t>
      </w:r>
    </w:p>
    <w:p w:rsidR="00000000" w:rsidDel="00000000" w:rsidP="00000000" w:rsidRDefault="00000000" w:rsidRPr="00000000" w14:paraId="0000000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Jason, with the engine still at an idle, slipped the boat into reverse for a moment, then back to neutral. The boat drifted backwards. </w:t>
      </w:r>
    </w:p>
    <w:p w:rsidR="00000000" w:rsidDel="00000000" w:rsidP="00000000" w:rsidRDefault="00000000" w:rsidRPr="00000000" w14:paraId="00000005">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fed out the line. “Tell me when we’re close,” he said. </w:t>
      </w:r>
    </w:p>
    <w:p w:rsidR="00000000" w:rsidDel="00000000" w:rsidP="00000000" w:rsidRDefault="00000000" w:rsidRPr="00000000" w14:paraId="00000006">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Jason called out distances. “Ten feet.” “Five feet.” “There, tie us off.” </w:t>
      </w:r>
    </w:p>
    <w:p w:rsidR="00000000" w:rsidDel="00000000" w:rsidP="00000000" w:rsidRDefault="00000000" w:rsidRPr="00000000" w14:paraId="00000007">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tied the line tight and hurried to the stern. He gathered both stern lines and stepped onto the stone. After passing the lines through the rings on the quay, he stepped back aboard and secured them to the cleats. He removed the aft seat so Jason could swing his legs over and onto the swim platform. Once Jason was on the quay, Marco said, “If you wait while I secure the boat, I’ll help you up the stairs.”</w:t>
      </w:r>
    </w:p>
    <w:p w:rsidR="00000000" w:rsidDel="00000000" w:rsidP="00000000" w:rsidRDefault="00000000" w:rsidRPr="00000000" w14:paraId="00000008">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“You go ahead and take care of the boat. I can make it up the stairs by myself. Bring me the application first thing tomorrow. OK?”</w:t>
      </w:r>
    </w:p>
    <w:p w:rsidR="00000000" w:rsidDel="00000000" w:rsidP="00000000" w:rsidRDefault="00000000" w:rsidRPr="00000000" w14:paraId="00000009">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watched Jason climb the steps as he coiled the sheets and looped them over the winches. The control lines he coiled and stuffed into pouches mounted below on the cockpit bulkhead.</w:t>
      </w:r>
    </w:p>
    <w:p w:rsidR="00000000" w:rsidDel="00000000" w:rsidP="00000000" w:rsidRDefault="00000000" w:rsidRPr="00000000" w14:paraId="0000000A">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Back inside, he opened the access panel and closed the engine raw-water intake. He checked the bilge. An inch of murky water sloshed back and forth. The float switch hadn't tripped, but after three hours under power and sail, it should have been bone dry. He grabbed his light and a screwdriver, then headed aft to check the shaft seal.</w:t>
      </w:r>
    </w:p>
    <w:p w:rsidR="00000000" w:rsidDel="00000000" w:rsidP="00000000" w:rsidRDefault="00000000" w:rsidRPr="00000000" w14:paraId="0000000B">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Behind the starboard galley, the aft cabin opened onto a wide berth running full-width beneath the cockpit. There was barely two feet of headroom. Underneath the mattress at the foot of the berth, a hatch opened into the hull, giving access to the propeller shaft. Marco crawled across, rolled back the mattress, and pulled the hatch cover. He wedged his head into the opening. The flashlight illuminated the seal where the shaft exited the hull. A hose clamp was loose and water dripped into the bilge. He reached in and tightened the screw, stopping the leak.</w:t>
      </w:r>
    </w:p>
    <w:p w:rsidR="00000000" w:rsidDel="00000000" w:rsidP="00000000" w:rsidRDefault="00000000" w:rsidRPr="00000000" w14:paraId="0000000C">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he was shifting to back out, his light caught the reflection of silver tape securing a waterproof pouch. Inside the clear pouch he saw a notebook.</w:t>
      </w:r>
    </w:p>
    <w:p w:rsidR="00000000" w:rsidDel="00000000" w:rsidP="00000000" w:rsidRDefault="00000000" w:rsidRPr="00000000" w14:paraId="0000000D">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 ripped the tape free, broke the waterproof seal, and pulled the book from the plastic. Marco’s hands began to shake as he opened the cover. His father’s block lettering covered the pages—columns of vessel names and cryptic numbers. An investigation log.  </w:t>
      </w:r>
    </w:p>
    <w:tbl>
      <w:tblPr>
        <w:tblStyle w:val="Table1"/>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20"/>
        <w:gridCol w:w="5220"/>
        <w:tblGridChange w:id="0">
          <w:tblGrid>
            <w:gridCol w:w="5220"/>
            <w:gridCol w:w="5220"/>
          </w:tblGrid>
        </w:tblGridChange>
      </w:tblGrid>
      <w:tr>
        <w:trPr>
          <w:cantSplit w:val="0"/>
          <w:trHeight w:val="5569.04296874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line="360" w:lineRule="auto"/>
              <w:rPr>
                <w:rFonts w:ascii="Georgia" w:cs="Georgia" w:eastAsia="Georgia" w:hAnsi="Georgia"/>
                <w:sz w:val="24"/>
                <w:szCs w:val="24"/>
              </w:rPr>
            </w:pPr>
            <w:r w:rsidDel="00000000" w:rsidR="00000000" w:rsidRPr="00000000">
              <w:rPr>
                <w:rFonts w:ascii="Caveat" w:cs="Caveat" w:eastAsia="Caveat" w:hAnsi="Caveat"/>
                <w:sz w:val="20"/>
                <w:szCs w:val="20"/>
                <w:rtl w:val="0"/>
              </w:rPr>
              <w:t xml:space="preserve">MISTRAL (30.6 / 6.82 / 1.84)</w:t>
              <w:br w:type="textWrapping"/>
              <w:t xml:space="preserve">STELLA MARIS (30.9 / 6.88 / 1.86)</w:t>
              <w:br w:type="textWrapping"/>
              <w:t xml:space="preserve">ANDROMEDA (31.3 / 6.94 / 1.88), P 71047120856314 </w:t>
              <w:br w:type="textWrapping"/>
              <w:t xml:space="preserve">VENTURA (31.8 / 7.05 / 1.91),</w:t>
              <w:br w:type="textWrapping"/>
              <w:t xml:space="preserve">ALLEGRA (31.8 / 7.06 / 1.91),</w:t>
              <w:br w:type="textWrapping"/>
              <w:t xml:space="preserve">LA DOLCE VITA (32.4 / 7.02 / 1.92)</w:t>
              <w:br w:type="textWrapping"/>
              <w:t xml:space="preserve">ARIANNA (32.9 / 7.12 / 1.94),</w:t>
              <w:br w:type="textWrapping"/>
              <w:t xml:space="preserve">LIBERTY (32.9 / 7.11 / 1.94), P 71048671432851 </w:t>
              <w:br w:type="textWrapping"/>
              <w:t xml:space="preserve">AURORA (33.3 / 7.15 / 1.96),</w:t>
              <w:br w:type="textWrapping"/>
              <w:t xml:space="preserve">VALENTINA (33.7 / 7.19 / 1.98),</w:t>
              <w:br w:type="textWrapping"/>
              <w:t xml:space="preserve">SIRENA (34.1 / 7.25 / 1.99),</w:t>
              <w:br w:type="textWrapping"/>
              <w:t xml:space="preserve">VITTORIA (34.6 / 7.30 / 2.02),</w:t>
              <w:br w:type="textWrapping"/>
              <w:t xml:space="preserve">CARINA (35.2 / 7.36 / 2.06),</w:t>
              <w:br w:type="textWrapping"/>
              <w:t xml:space="preserve">ISABELLA (35.2 / 7.35 / 2.06),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spacing w:line="360" w:lineRule="auto"/>
              <w:rPr>
                <w:rFonts w:ascii="Georgia" w:cs="Georgia" w:eastAsia="Georgia" w:hAnsi="Georgia"/>
                <w:sz w:val="24"/>
                <w:szCs w:val="24"/>
              </w:rPr>
            </w:pPr>
            <w:r w:rsidDel="00000000" w:rsidR="00000000" w:rsidRPr="00000000">
              <w:rPr>
                <w:rFonts w:ascii="Caveat" w:cs="Caveat" w:eastAsia="Caveat" w:hAnsi="Caveat"/>
                <w:sz w:val="20"/>
                <w:szCs w:val="20"/>
                <w:rtl w:val="0"/>
              </w:rPr>
              <w:t xml:space="preserve">PORTOFINO (35.7 / 7.39 / 2.04),</w:t>
              <w:br w:type="textWrapping"/>
              <w:t xml:space="preserve">PERSEPHONE (35.9 / 7.42 / 2.07),</w:t>
              <w:br w:type="textWrapping"/>
              <w:t xml:space="preserve">MARBELLA (36.1 / 7.44 / 2.08),</w:t>
              <w:br w:type="textWrapping"/>
              <w:t xml:space="preserve">ODYSSEY (36.1 / 7.44 / 2.08),</w:t>
              <w:br w:type="textWrapping"/>
              <w:t xml:space="preserve">BELLADONNA (36.8 / 7.51 / 2.11), P 71048931462751 </w:t>
              <w:br w:type="textWrapping"/>
              <w:t xml:space="preserve">LUNA (37.2 / 7.48 / 2.09),</w:t>
              <w:br w:type="textWrapping"/>
              <w:t xml:space="preserve">TRAMONTANA (37.5 / 7.58 / 2.10),</w:t>
              <w:br w:type="textWrapping"/>
              <w:t xml:space="preserve">BELLA MIA (37.8 / 7.55 / 2.12),</w:t>
              <w:br w:type="textWrapping"/>
              <w:t xml:space="preserve">SERENITY (38.4 / 7.62 / 2.14),</w:t>
              <w:br w:type="textWrapping"/>
              <w:t xml:space="preserve">AQUILA (38.4 / 7.61 / 2.14),</w:t>
              <w:br w:type="textWrapping"/>
              <w:t xml:space="preserve">LEVANTE (38.8 / 7.69 / 2.16),</w:t>
              <w:br w:type="textWrapping"/>
              <w:t xml:space="preserve">AZZURRA (39.1 / 7.73 / 2.18), </w:t>
              <w:br w:type="textWrapping"/>
              <w:t xml:space="preserve">CELESTE (34.6 / 7.31 / 2.02)</w:t>
              <w:br w:type="textWrapping"/>
            </w:r>
            <w:r w:rsidDel="00000000" w:rsidR="00000000" w:rsidRPr="00000000">
              <w:rPr>
                <w:rtl w:val="0"/>
              </w:rPr>
            </w:r>
          </w:p>
        </w:tc>
      </w:tr>
    </w:tbl>
    <w:p w:rsidR="00000000" w:rsidDel="00000000" w:rsidP="00000000" w:rsidRDefault="00000000" w:rsidRPr="00000000" w14:paraId="00000010">
      <w:pPr>
        <w:spacing w:line="36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1">
      <w:pPr>
        <w:spacing w:line="360" w:lineRule="auto"/>
        <w:rPr>
          <w:rFonts w:ascii="Caveat" w:cs="Caveat" w:eastAsia="Caveat" w:hAnsi="Caveat"/>
          <w:sz w:val="28"/>
          <w:szCs w:val="28"/>
        </w:rPr>
      </w:pPr>
      <w:r w:rsidDel="00000000" w:rsidR="00000000" w:rsidRPr="00000000">
        <w:rPr>
          <w:rFonts w:ascii="Georgia" w:cs="Georgia" w:eastAsia="Georgia" w:hAnsi="Georgia"/>
          <w:sz w:val="24"/>
          <w:szCs w:val="24"/>
          <w:rtl w:val="0"/>
        </w:rPr>
        <w:t xml:space="preserve">He turned to the last page.</w:t>
        <w:br w:type="textWrapping"/>
        <w:tab/>
      </w:r>
      <w:r w:rsidDel="00000000" w:rsidR="00000000" w:rsidRPr="00000000">
        <w:rPr>
          <w:rFonts w:ascii="Caveat" w:cs="Caveat" w:eastAsia="Caveat" w:hAnsi="Caveat"/>
          <w:sz w:val="28"/>
          <w:szCs w:val="28"/>
          <w:rtl w:val="0"/>
        </w:rPr>
        <w:t xml:space="preserve">15 April, Savona: Meet Cpt. Varga 2100 - Trattoria Reale.</w:t>
      </w:r>
    </w:p>
    <w:p w:rsidR="00000000" w:rsidDel="00000000" w:rsidP="00000000" w:rsidRDefault="00000000" w:rsidRPr="00000000" w14:paraId="0000001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Then nothing.</w:t>
      </w:r>
    </w:p>
    <w:p w:rsidR="00000000" w:rsidDel="00000000" w:rsidP="00000000" w:rsidRDefault="00000000" w:rsidRPr="00000000" w14:paraId="00000013">
      <w:pPr>
        <w:spacing w:line="360" w:lineRule="auto"/>
        <w:ind w:firstLine="720"/>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A chill crept up his spine. The authorities had told them Paul was found dead on the sixteenth, in Savona. </w:t>
      </w:r>
      <w:r w:rsidDel="00000000" w:rsidR="00000000" w:rsidRPr="00000000">
        <w:rPr>
          <w:rFonts w:ascii="Georgia" w:cs="Georgia" w:eastAsia="Georgia" w:hAnsi="Georgia"/>
          <w:i w:val="1"/>
          <w:iCs w:val="1"/>
          <w:sz w:val="24"/>
          <w:szCs w:val="24"/>
          <w:rtl w:val="0"/>
        </w:rPr>
        <w:t xml:space="preserve">Had</w:t>
      </w:r>
      <w:r w:rsidDel="00000000" w:rsidR="00000000" w:rsidRPr="00000000">
        <w:rPr>
          <w:rFonts w:ascii="Georgia" w:cs="Georgia" w:eastAsia="Georgia" w:hAnsi="Georgia"/>
          <w:i w:val="1"/>
          <w:iCs w:val="1"/>
          <w:sz w:val="24"/>
          <w:szCs w:val="24"/>
          <w:rtl w:val="0"/>
        </w:rPr>
        <w:t xml:space="preserve"> the police ever heard of Captain Varga? Who could he trust?</w:t>
      </w:r>
    </w:p>
    <w:p w:rsidR="00000000" w:rsidDel="00000000" w:rsidP="00000000" w:rsidRDefault="00000000" w:rsidRPr="00000000" w14:paraId="0000001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 stuffed the notebook into his pack, then closed up the boat and headed home with the job application in his hand.</w:t>
      </w:r>
    </w:p>
    <w:p w:rsidR="00000000" w:rsidDel="00000000" w:rsidP="00000000" w:rsidRDefault="00000000" w:rsidRPr="00000000" w14:paraId="00000015">
      <w:pPr>
        <w:spacing w:line="360" w:lineRule="auto"/>
        <w:ind w:firstLine="72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6">
      <w:pPr>
        <w:spacing w:line="36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7">
      <w:pPr>
        <w:spacing w:line="360" w:lineRule="auto"/>
        <w:ind w:left="0" w:firstLine="0"/>
        <w:rPr/>
      </w:pPr>
      <w:r w:rsidDel="00000000" w:rsidR="00000000" w:rsidRPr="00000000">
        <w:rPr>
          <w:rtl w:val="0"/>
        </w:rPr>
      </w:r>
    </w:p>
    <w:sectPr>
      <w:footerReference r:id="rId6" w:type="default"/>
      <w:pgSz w:h="15840" w:w="12240" w:orient="portrait"/>
      <w:pgMar w:bottom="720" w:top="720" w:left="108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Caveat">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